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7777777" w:rsidR="004E3CE8" w:rsidRPr="007447EF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5FC628B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  <w:bookmarkStart w:id="0" w:name="_Hlk25240925"/>
    </w:p>
    <w:p w14:paraId="5C70541E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</w:p>
    <w:p w14:paraId="04D6D23A" w14:textId="1FA0F20A" w:rsidR="000B69AB" w:rsidRPr="00976A91" w:rsidRDefault="002D6971" w:rsidP="000B69AB">
      <w:pPr>
        <w:ind w:right="-141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</w:rPr>
        <w:t xml:space="preserve">DĖL </w:t>
      </w:r>
      <w:r w:rsidRPr="002D6971">
        <w:rPr>
          <w:rFonts w:ascii="Arial" w:hAnsi="Arial" w:cs="Arial"/>
          <w:b/>
        </w:rPr>
        <w:t>(2025-ESO-878) NK VE-2 TP 110 KV GALIOS TRANSFORMATORIŲ MONTAVIMO DARBAI ELEKTRINĖS G. 2, VILNIUS (ESO IR LITGRID DALIES DARBAI)</w:t>
      </w:r>
      <w:r>
        <w:rPr>
          <w:rFonts w:ascii="Arial" w:hAnsi="Arial" w:cs="Arial"/>
          <w:b/>
        </w:rPr>
        <w:t xml:space="preserve"> </w:t>
      </w:r>
      <w:r w:rsidRPr="00F70FEA">
        <w:rPr>
          <w:rFonts w:ascii="Arial" w:hAnsi="Arial" w:cs="Arial"/>
          <w:b/>
        </w:rPr>
        <w:t>PIRKIMO</w:t>
      </w:r>
    </w:p>
    <w:p w14:paraId="404BAB66" w14:textId="719DFAAA" w:rsidR="000B69AB" w:rsidRPr="00F70FEA" w:rsidRDefault="000B69AB" w:rsidP="000B69AB">
      <w:pPr>
        <w:spacing w:before="200"/>
        <w:ind w:firstLine="567"/>
        <w:jc w:val="both"/>
        <w:rPr>
          <w:rFonts w:ascii="Arial" w:hAnsi="Arial" w:cs="Arial"/>
        </w:rPr>
      </w:pPr>
      <w:r w:rsidRPr="00F70FEA">
        <w:rPr>
          <w:rFonts w:ascii="Arial" w:hAnsi="Arial" w:cs="Arial"/>
          <w:color w:val="000000" w:themeColor="text1"/>
        </w:rPr>
        <w:t xml:space="preserve">Siunčiame atsakymus į tiekėjų klausimus, gautus vykdant </w:t>
      </w:r>
      <w:r w:rsidR="002D6971" w:rsidRPr="002D6971">
        <w:rPr>
          <w:rFonts w:ascii="Arial" w:hAnsi="Arial" w:cs="Arial"/>
          <w:b/>
          <w:bCs/>
        </w:rPr>
        <w:t xml:space="preserve">(2025-ESO-878) NK VE-2 TP 110 </w:t>
      </w:r>
      <w:proofErr w:type="spellStart"/>
      <w:r w:rsidR="002D6971" w:rsidRPr="002D6971">
        <w:rPr>
          <w:rFonts w:ascii="Arial" w:hAnsi="Arial" w:cs="Arial"/>
          <w:b/>
          <w:bCs/>
        </w:rPr>
        <w:t>kV</w:t>
      </w:r>
      <w:proofErr w:type="spellEnd"/>
      <w:r w:rsidR="002D6971" w:rsidRPr="002D6971">
        <w:rPr>
          <w:rFonts w:ascii="Arial" w:hAnsi="Arial" w:cs="Arial"/>
          <w:b/>
          <w:bCs/>
        </w:rPr>
        <w:t xml:space="preserve"> Galios transformatorių montavimo darbai Elektrinės g. 2, Vilnius (ESO ir Litgrid dalies darbai)</w:t>
      </w:r>
      <w:r w:rsidRPr="00F70FEA">
        <w:rPr>
          <w:rFonts w:ascii="Arial" w:hAnsi="Arial" w:cs="Arial"/>
        </w:rPr>
        <w:t>pirkimą (toliau – Pirkimas</w:t>
      </w:r>
      <w:r>
        <w:rPr>
          <w:rFonts w:ascii="Arial" w:hAnsi="Arial" w:cs="Arial"/>
        </w:rPr>
        <w:t>)</w:t>
      </w:r>
      <w:r w:rsidRPr="00F70FEA">
        <w:rPr>
          <w:rFonts w:ascii="Arial" w:hAnsi="Arial" w:cs="Arial"/>
        </w:rPr>
        <w:t>.</w:t>
      </w:r>
    </w:p>
    <w:p w14:paraId="31FB47F7" w14:textId="77777777" w:rsidR="000B69AB" w:rsidRDefault="000B69AB" w:rsidP="000B69AB">
      <w:pPr>
        <w:pStyle w:val="xmsonormal"/>
        <w:spacing w:after="120"/>
        <w:jc w:val="both"/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Siekdami išvengti turinio interpretacijų, tiekėjų klausimus cituojame tiksliai taip, kaip buvo pateikti CVP IS priemonėmis (tekstas neredaguotas). </w:t>
      </w:r>
      <w:bookmarkEnd w:id="0"/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4961"/>
      </w:tblGrid>
      <w:tr w:rsidR="0073226A" w:rsidRPr="003C6929" w14:paraId="4905CC42" w14:textId="77777777" w:rsidTr="00C43BE0">
        <w:trPr>
          <w:trHeight w:val="1072"/>
        </w:trPr>
        <w:tc>
          <w:tcPr>
            <w:tcW w:w="988" w:type="dxa"/>
            <w:shd w:val="clear" w:color="auto" w:fill="DBE5F1"/>
          </w:tcPr>
          <w:p w14:paraId="04B82655" w14:textId="77777777" w:rsidR="0073226A" w:rsidRPr="007F3B06" w:rsidRDefault="0073226A" w:rsidP="00C43BE0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345ED" w14:textId="77777777" w:rsidR="0073226A" w:rsidRPr="007F3B06" w:rsidRDefault="0073226A" w:rsidP="00C43BE0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 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3DBE4DAB" w14:textId="77777777" w:rsidR="0073226A" w:rsidRPr="007F3B06" w:rsidRDefault="0073226A" w:rsidP="00C43BE0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 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48B67848" w14:textId="77777777" w:rsidR="0073226A" w:rsidRPr="007F3B06" w:rsidRDefault="0073226A" w:rsidP="00C43BE0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14:paraId="1B312FDC" w14:textId="77777777" w:rsidR="0073226A" w:rsidRPr="007F3B06" w:rsidRDefault="0073226A" w:rsidP="00C43BE0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0A4B3D" w:rsidRPr="003C6929" w14:paraId="71BFEB48" w14:textId="77777777" w:rsidTr="00C43BE0">
        <w:trPr>
          <w:trHeight w:val="314"/>
        </w:trPr>
        <w:tc>
          <w:tcPr>
            <w:tcW w:w="988" w:type="dxa"/>
          </w:tcPr>
          <w:p w14:paraId="7E79E8CC" w14:textId="77777777" w:rsidR="000A4B3D" w:rsidRPr="007F3B06" w:rsidRDefault="000A4B3D" w:rsidP="000A4B3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5E4DEBC" w14:textId="742A70C9" w:rsidR="000A4B3D" w:rsidRPr="007F3B06" w:rsidRDefault="000A4B3D" w:rsidP="000A4B3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8419941" w14:textId="44F488A1" w:rsidR="000A4B3D" w:rsidRPr="007F3B06" w:rsidRDefault="000A4B3D" w:rsidP="000A4B3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A12CFA" w14:textId="34B723E7" w:rsidR="000A4B3D" w:rsidRPr="007F3B06" w:rsidRDefault="00241F8E" w:rsidP="000A4B3D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41F8E">
              <w:rPr>
                <w:rFonts w:ascii="Arial" w:hAnsi="Arial" w:cs="Arial"/>
                <w:sz w:val="20"/>
                <w:szCs w:val="20"/>
              </w:rPr>
              <w:t xml:space="preserve">Rangovai yra gavę LITGRID AB pranešimą „DĖL 110kV JUNGTUVŲ SU SF6 DUJŲ IZOLIACIJA TOLIMESNIO NAUDOJIMO“, kuriuo informuojama, kad nuo 2026 m. gruodžio 31 d. nebeleis pradėti 110 </w:t>
            </w:r>
            <w:proofErr w:type="spellStart"/>
            <w:r w:rsidRPr="00241F8E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241F8E">
              <w:rPr>
                <w:rFonts w:ascii="Arial" w:hAnsi="Arial" w:cs="Arial"/>
                <w:sz w:val="20"/>
                <w:szCs w:val="20"/>
              </w:rPr>
              <w:t xml:space="preserve"> SF6 dujinių jungtuvų montavimo darbų Operatoriui priklausančiuose objektuose.</w:t>
            </w:r>
            <w:r w:rsidRPr="00241F8E">
              <w:rPr>
                <w:rFonts w:ascii="Arial" w:hAnsi="Arial" w:cs="Arial"/>
                <w:sz w:val="20"/>
                <w:szCs w:val="20"/>
              </w:rPr>
              <w:br/>
              <w:t xml:space="preserve">Atsižvelgiant į tai, kad 110kV SF6 dujinių jungtuvų preliminarus tiekimo terminas ~12 </w:t>
            </w:r>
            <w:proofErr w:type="spellStart"/>
            <w:r w:rsidRPr="00241F8E">
              <w:rPr>
                <w:rFonts w:ascii="Arial" w:hAnsi="Arial" w:cs="Arial"/>
                <w:sz w:val="20"/>
                <w:szCs w:val="20"/>
              </w:rPr>
              <w:t>mėn</w:t>
            </w:r>
            <w:proofErr w:type="spellEnd"/>
            <w:r w:rsidRPr="00241F8E">
              <w:rPr>
                <w:rFonts w:ascii="Arial" w:hAnsi="Arial" w:cs="Arial"/>
                <w:sz w:val="20"/>
                <w:szCs w:val="20"/>
              </w:rPr>
              <w:t xml:space="preserve"> nuo suderintų gamyklinių brėžinių, todėl pagal numatomus draudimus, naudoti minėtus jungtuvus nebus galimybės.</w:t>
            </w:r>
            <w:r w:rsidRPr="00241F8E">
              <w:rPr>
                <w:rFonts w:ascii="Arial" w:hAnsi="Arial" w:cs="Arial"/>
                <w:sz w:val="20"/>
                <w:szCs w:val="20"/>
              </w:rPr>
              <w:br/>
              <w:t xml:space="preserve">Prašome patvirtinti, kad ir po 2026 m. gruodžio 31 d. bus galima naudoti projekte numatytą 110 </w:t>
            </w:r>
            <w:proofErr w:type="spellStart"/>
            <w:r w:rsidRPr="00241F8E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241F8E">
              <w:rPr>
                <w:rFonts w:ascii="Arial" w:hAnsi="Arial" w:cs="Arial"/>
                <w:sz w:val="20"/>
                <w:szCs w:val="20"/>
              </w:rPr>
              <w:t xml:space="preserve"> SF6 dujinių jungtuvą arba pateikti patikslintus reikalavimus. Atkreipiame dėmesį, kad skirtingų technologijų jungtuvų kaina skirias 3-4 kartus.</w:t>
            </w:r>
          </w:p>
        </w:tc>
        <w:tc>
          <w:tcPr>
            <w:tcW w:w="4961" w:type="dxa"/>
          </w:tcPr>
          <w:p w14:paraId="5AED10EA" w14:textId="044DB33C" w:rsidR="00497D99" w:rsidRPr="00497D99" w:rsidRDefault="00497D99" w:rsidP="00A542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</w:t>
            </w:r>
            <w:r w:rsidR="00C86752">
              <w:rPr>
                <w:rFonts w:ascii="Arial" w:hAnsi="Arial" w:cs="Arial"/>
                <w:sz w:val="20"/>
                <w:szCs w:val="20"/>
              </w:rPr>
              <w:t>škiname, kad p</w:t>
            </w:r>
            <w:r w:rsidRPr="00497D99">
              <w:rPr>
                <w:rFonts w:ascii="Arial" w:hAnsi="Arial" w:cs="Arial"/>
                <w:sz w:val="20"/>
                <w:szCs w:val="20"/>
              </w:rPr>
              <w:t xml:space="preserve">agal 2025-07-17  LITGRID AB raštą „Dėl 110 </w:t>
            </w:r>
            <w:proofErr w:type="spellStart"/>
            <w:r w:rsidRPr="00497D9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497D99">
              <w:rPr>
                <w:rFonts w:ascii="Arial" w:hAnsi="Arial" w:cs="Arial"/>
                <w:sz w:val="20"/>
                <w:szCs w:val="20"/>
              </w:rPr>
              <w:t xml:space="preserve"> jungtuvų su SF6 dujų izoliacija tolimesnio naudojimo“ Nr. 25SD-2795 110 </w:t>
            </w:r>
            <w:proofErr w:type="spellStart"/>
            <w:r w:rsidRPr="00497D99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497D99">
              <w:rPr>
                <w:rFonts w:ascii="Arial" w:hAnsi="Arial" w:cs="Arial"/>
                <w:sz w:val="20"/>
                <w:szCs w:val="20"/>
              </w:rPr>
              <w:t xml:space="preserve"> SF6 dujinį jungtuvą rangovai turi pradėti montuoti iki 2026 m. gruodžio 31 d. ir vadovaujantis 2024 m. vasario 7 d. Europos Parlamento ir Tarybos reglamentu (ES) 2024/573 dėl </w:t>
            </w:r>
            <w:proofErr w:type="spellStart"/>
            <w:r w:rsidRPr="00497D99">
              <w:rPr>
                <w:rFonts w:ascii="Arial" w:hAnsi="Arial" w:cs="Arial"/>
                <w:sz w:val="20"/>
                <w:szCs w:val="20"/>
              </w:rPr>
              <w:t>fluorintų</w:t>
            </w:r>
            <w:proofErr w:type="spellEnd"/>
            <w:r w:rsidRPr="00497D99">
              <w:rPr>
                <w:rFonts w:ascii="Arial" w:hAnsi="Arial" w:cs="Arial"/>
                <w:sz w:val="20"/>
                <w:szCs w:val="20"/>
              </w:rPr>
              <w:t xml:space="preserve"> šiltnamio efektą sukeliančių dujų, kuriuo iš dalies keičiama Direktyva (ES) 2019/1937 ir panaikinamas Reglamentas (ES) Nr. 517/2014, įvesti į eksploataciją iki 2027 m. gruodžio 31 d.</w:t>
            </w:r>
          </w:p>
          <w:p w14:paraId="23AAFD30" w14:textId="0DB71144" w:rsidR="000A4B3D" w:rsidRPr="00A542D8" w:rsidRDefault="00A542D8" w:rsidP="00A542D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42D8">
              <w:rPr>
                <w:rFonts w:ascii="Arial" w:hAnsi="Arial" w:cs="Arial"/>
                <w:sz w:val="20"/>
                <w:szCs w:val="20"/>
              </w:rPr>
              <w:t>Atsižvelgiant į preliminarią planuojamą sutarties sudarymo datą bei jungtuvų tiekėjų nurodytus didžiausius įrangos teikimo terminus, prognozuojama, kad bus galimybė pristatyti jungtuvus į objektą iki 2026 m. gruodžio 31 d., todėl reikalavimai nėra keičiami.  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lastRenderedPageBreak/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 w:rsidR="000F42E9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17A435A" w14:textId="77777777" w:rsidR="00E6569B" w:rsidRDefault="00E6569B" w:rsidP="000B69AB">
      <w:pPr>
        <w:rPr>
          <w:rFonts w:ascii="Arial" w:hAnsi="Arial" w:cs="Arial"/>
        </w:rPr>
      </w:pPr>
    </w:p>
    <w:p w14:paraId="1DC76B9B" w14:textId="77777777" w:rsidR="0073226A" w:rsidRPr="00CA2329" w:rsidRDefault="0073226A" w:rsidP="000B69AB">
      <w:pPr>
        <w:rPr>
          <w:rFonts w:ascii="Arial" w:hAnsi="Arial" w:cs="Arial"/>
          <w:b/>
          <w:bCs/>
        </w:rPr>
      </w:pPr>
    </w:p>
    <w:p w14:paraId="39C3F2F6" w14:textId="6376C7A1" w:rsidR="000B69AB" w:rsidRPr="00F70FEA" w:rsidRDefault="000B69AB" w:rsidP="000B69AB">
      <w:pPr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Rengė: </w:t>
      </w:r>
      <w:r w:rsidR="00E46E94">
        <w:rPr>
          <w:rFonts w:ascii="Arial" w:hAnsi="Arial" w:cs="Arial"/>
        </w:rPr>
        <w:t>Viešųjų pirkimų ekspertas</w:t>
      </w:r>
      <w:r w:rsidRPr="00F70FEA">
        <w:rPr>
          <w:rFonts w:ascii="Arial" w:hAnsi="Arial" w:cs="Arial"/>
        </w:rPr>
        <w:t xml:space="preserve"> </w:t>
      </w:r>
      <w:bookmarkStart w:id="1" w:name="_Hlk42062270"/>
      <w:sdt>
        <w:sdtPr>
          <w:rPr>
            <w:rFonts w:ascii="Arial" w:hAnsi="Arial" w:cs="Arial"/>
            <w:bCs/>
          </w:rPr>
          <w:id w:val="-371766848"/>
          <w:placeholder>
            <w:docPart w:val="CD9228618FC243568333A2E4C633B7B4"/>
          </w:placeholder>
          <w:dropDownList>
            <w:listItem w:value="[Pasirinkite]"/>
            <w:listItem w:displayText="Agnė Mozūraitė, tel. nr.+370 686 12080" w:value="Agnė Mozūraitė, tel. nr.+370 686 12080"/>
            <w:listItem w:displayText="Alina Dralo, tel. nr. +370 620 93298" w:value="Alina Dralo, tel. nr. +370 620 93298"/>
            <w:listItem w:displayText="Auksė Čižiūnaitė-Rupeikienė, tel. nr. +370 610 61831" w:value="Auksė Čižiūnaitė-Rupeikienė, tel. nr. +370 610 61831"/>
            <w:listItem w:displayText="Domantas Bajorinas, tel. nr. +370 669 26758" w:value="Domantas Bajorinas, tel. nr. +370 669 26758"/>
            <w:listItem w:displayText="Eglė Sutkienė, tel. nr. +370 698 20187" w:value="Eglė Sutkienė, tel. nr. +370 698 20187"/>
            <w:listItem w:displayText="Gintarė Alonderytė, tel. nr. +370 682 98053" w:value="Gintarė Alonderytė, tel. nr. +370 682 98053"/>
            <w:listItem w:displayText="Gustas Navickas, tel. nr. +370 642 72073" w:value="Gustas Navickas, tel. nr. +370 642 72073"/>
            <w:listItem w:displayText="Ilona Kiselienė, tel. nr. +370 611 05591" w:value="Ilona Kiselienė, tel. nr. +370 611 05591"/>
            <w:listItem w:displayText="Inga Kovaitienė, tel. nr. +370 694 08582" w:value="Inga Kovaitienė, tel. nr. +370 694 08582"/>
            <w:listItem w:displayText="Jovita Sebestijonaitė, te.nr. +370 686 01945" w:value="Jovita Sebestijonaitė, te.nr. +370 686 01945"/>
            <w:listItem w:displayText="Jūratė Kaupinienė, tel. nr. +370 665 13258" w:value="Jūratė Kaupinienė, tel. nr. +370 665 13258"/>
            <w:listItem w:displayText="Kęstutis Smulkys, tel. nr. +370 618 37562" w:value="Kęstutis Smulkys, tel. nr. +370 618 37562"/>
            <w:listItem w:displayText="Laura Šumskė, tel.nr. +370 661 29428" w:value="Laura Šumskė, tel.nr. +370 661 29428"/>
            <w:listItem w:displayText="Lina Juozapaitienė, tel. nr. +370 695 22694" w:value="Lina Juozapaitienė, tel. nr. +370 695 22694"/>
            <w:listItem w:displayText="Loreta Leščiuvienė, tel. nr. +370 612 67387" w:value="Loreta Leščiuvienė, tel. nr. +370 612 67387"/>
            <w:listItem w:displayText="Marija Grušienė, tel. nr. +370 682 21615" w:value="Marija Grušienė, tel. nr. +370 682 21615"/>
            <w:listItem w:displayText="Marius Stankus, tel. nr. +370 614 04946" w:value="Marius Stankus, tel. nr. +370 614 04946"/>
            <w:listItem w:displayText="Mindaugas Brusokas, tel. nr. +370 655 09771" w:value="Mindaugas Brusokas, tel. nr. +370 655 09771"/>
            <w:listItem w:displayText="Raminta Gvozdienė, tel. nr. +370 686 44123" w:value="Raminta Gvozdienė, tel. nr. +370 686 44123"/>
            <w:listItem w:displayText="Urtė Savickienė, tel. nr. +370 649 41087" w:value="Urtė Savickienė, tel. nr. +370 649 41087"/>
            <w:listItem w:displayText="Vaida Adamkevičiūtė, tel.nr. +370 661 36174" w:value="Vaida Adamkevičiūtė, tel.nr. +370 661 36174"/>
            <w:listItem w:displayText="Vida Zaikauskienė, tel. nr. +370 614 57227" w:value="Vida Zaikauskienė, tel. nr. +370 614 57227"/>
            <w:listItem w:displayText="Viktorija Bušauskienė, tel. nr. +370 695 05048" w:value="Viktorija Bušauskienė, tel. nr. +370 695 05048"/>
            <w:listItem w:displayText="Vita Girniūtė, tel. nr. +370 612 24351" w:value="Vita Girniūtė, tel. nr. +370 612 24351"/>
            <w:listItem w:displayText="Vygantas Strolė, tel. nr. +370 659 79161" w:value="Vygantas Strolė, tel. nr. +370 659 79161"/>
          </w:dropDownList>
        </w:sdtPr>
        <w:sdtEndPr/>
        <w:sdtContent>
          <w:r w:rsidR="00E6569B">
            <w:rPr>
              <w:rFonts w:ascii="Arial" w:hAnsi="Arial" w:cs="Arial"/>
              <w:bCs/>
            </w:rPr>
            <w:t>Kęstutis Smulkys, tel. nr. +370 618 37562</w:t>
          </w:r>
        </w:sdtContent>
      </w:sdt>
      <w:bookmarkEnd w:id="1"/>
    </w:p>
    <w:p w14:paraId="0231562F" w14:textId="77777777" w:rsidR="000B69AB" w:rsidRPr="00421DEC" w:rsidRDefault="000B69AB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0B69AB" w:rsidRPr="00421DEC" w:rsidSect="003C0563">
      <w:headerReference w:type="default" r:id="rId10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95885" w14:textId="77777777" w:rsidR="004D05FC" w:rsidRDefault="004D05FC" w:rsidP="0018681C">
      <w:pPr>
        <w:spacing w:after="0" w:line="240" w:lineRule="auto"/>
      </w:pPr>
      <w:r>
        <w:separator/>
      </w:r>
    </w:p>
  </w:endnote>
  <w:endnote w:type="continuationSeparator" w:id="0">
    <w:p w14:paraId="5D97EF8E" w14:textId="77777777" w:rsidR="004D05FC" w:rsidRDefault="004D05FC" w:rsidP="0018681C">
      <w:pPr>
        <w:spacing w:after="0" w:line="240" w:lineRule="auto"/>
      </w:pPr>
      <w:r>
        <w:continuationSeparator/>
      </w:r>
    </w:p>
  </w:endnote>
  <w:endnote w:type="continuationNotice" w:id="1">
    <w:p w14:paraId="02BECD66" w14:textId="77777777" w:rsidR="004D05FC" w:rsidRDefault="004D05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1004" w14:textId="77777777" w:rsidR="004D05FC" w:rsidRDefault="004D05FC" w:rsidP="0018681C">
      <w:pPr>
        <w:spacing w:after="0" w:line="240" w:lineRule="auto"/>
      </w:pPr>
      <w:r>
        <w:separator/>
      </w:r>
    </w:p>
  </w:footnote>
  <w:footnote w:type="continuationSeparator" w:id="0">
    <w:p w14:paraId="7BA88E52" w14:textId="77777777" w:rsidR="004D05FC" w:rsidRDefault="004D05FC" w:rsidP="0018681C">
      <w:pPr>
        <w:spacing w:after="0" w:line="240" w:lineRule="auto"/>
      </w:pPr>
      <w:r>
        <w:continuationSeparator/>
      </w:r>
    </w:p>
  </w:footnote>
  <w:footnote w:type="continuationNotice" w:id="1">
    <w:p w14:paraId="2E3AC6E3" w14:textId="77777777" w:rsidR="004D05FC" w:rsidRDefault="004D05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B292" w14:textId="20C90142" w:rsidR="008A7810" w:rsidRPr="004001F6" w:rsidRDefault="000B69AB">
    <w:pPr>
      <w:pStyle w:val="Header"/>
      <w:rPr>
        <w:rFonts w:ascii="Arial" w:hAnsi="Arial" w:cs="Arial"/>
        <w:i/>
        <w:iCs/>
        <w:sz w:val="16"/>
        <w:szCs w:val="16"/>
      </w:rPr>
    </w:pPr>
    <w:r w:rsidRPr="000A5DE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A41FEA4" wp14:editId="30D2C63A">
          <wp:simplePos x="0" y="0"/>
          <wp:positionH relativeFrom="margin">
            <wp:posOffset>0</wp:posOffset>
          </wp:positionH>
          <wp:positionV relativeFrom="margin">
            <wp:posOffset>-116840</wp:posOffset>
          </wp:positionV>
          <wp:extent cx="1419148" cy="510893"/>
          <wp:effectExtent l="0" t="0" r="0" b="3810"/>
          <wp:wrapNone/>
          <wp:docPr id="2" name="Picture 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419148" cy="5108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F6"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22E7B"/>
    <w:rsid w:val="0002338A"/>
    <w:rsid w:val="000A4B3D"/>
    <w:rsid w:val="000B69AB"/>
    <w:rsid w:val="000C059D"/>
    <w:rsid w:val="000C0B2F"/>
    <w:rsid w:val="000C5632"/>
    <w:rsid w:val="000D57D8"/>
    <w:rsid w:val="000D6FEC"/>
    <w:rsid w:val="000F00F6"/>
    <w:rsid w:val="000F42E9"/>
    <w:rsid w:val="001019A2"/>
    <w:rsid w:val="00114281"/>
    <w:rsid w:val="00132E83"/>
    <w:rsid w:val="001423CD"/>
    <w:rsid w:val="00145B34"/>
    <w:rsid w:val="00154757"/>
    <w:rsid w:val="00154807"/>
    <w:rsid w:val="0018681C"/>
    <w:rsid w:val="00190179"/>
    <w:rsid w:val="001A02E3"/>
    <w:rsid w:val="001A5F34"/>
    <w:rsid w:val="00212B26"/>
    <w:rsid w:val="00225F8A"/>
    <w:rsid w:val="0023343F"/>
    <w:rsid w:val="00241F8E"/>
    <w:rsid w:val="002A721C"/>
    <w:rsid w:val="002B1765"/>
    <w:rsid w:val="002C7D9A"/>
    <w:rsid w:val="002D6971"/>
    <w:rsid w:val="00302C25"/>
    <w:rsid w:val="003230C1"/>
    <w:rsid w:val="003322A6"/>
    <w:rsid w:val="00334C70"/>
    <w:rsid w:val="003501E0"/>
    <w:rsid w:val="0036047B"/>
    <w:rsid w:val="00372691"/>
    <w:rsid w:val="00387403"/>
    <w:rsid w:val="003C0563"/>
    <w:rsid w:val="003C6929"/>
    <w:rsid w:val="003C6C3F"/>
    <w:rsid w:val="003D2477"/>
    <w:rsid w:val="003F37AD"/>
    <w:rsid w:val="004001F6"/>
    <w:rsid w:val="004175D3"/>
    <w:rsid w:val="00421DEC"/>
    <w:rsid w:val="004263DE"/>
    <w:rsid w:val="00460F94"/>
    <w:rsid w:val="00497D99"/>
    <w:rsid w:val="004A3022"/>
    <w:rsid w:val="004A3484"/>
    <w:rsid w:val="004B2CB6"/>
    <w:rsid w:val="004B54F3"/>
    <w:rsid w:val="004D05FC"/>
    <w:rsid w:val="004D3A41"/>
    <w:rsid w:val="004E3CE8"/>
    <w:rsid w:val="00505316"/>
    <w:rsid w:val="00515ED2"/>
    <w:rsid w:val="0054713F"/>
    <w:rsid w:val="005B7D20"/>
    <w:rsid w:val="005D079F"/>
    <w:rsid w:val="005D34B7"/>
    <w:rsid w:val="00607E28"/>
    <w:rsid w:val="00621C9A"/>
    <w:rsid w:val="00644ADB"/>
    <w:rsid w:val="00695F2D"/>
    <w:rsid w:val="006A2C1E"/>
    <w:rsid w:val="006C78AA"/>
    <w:rsid w:val="006F0972"/>
    <w:rsid w:val="006F5134"/>
    <w:rsid w:val="00702F40"/>
    <w:rsid w:val="00726163"/>
    <w:rsid w:val="0073226A"/>
    <w:rsid w:val="007447EF"/>
    <w:rsid w:val="00746FE4"/>
    <w:rsid w:val="00770B0D"/>
    <w:rsid w:val="00771721"/>
    <w:rsid w:val="007755E4"/>
    <w:rsid w:val="007852D1"/>
    <w:rsid w:val="007919FE"/>
    <w:rsid w:val="0079691B"/>
    <w:rsid w:val="007A44CA"/>
    <w:rsid w:val="007A6712"/>
    <w:rsid w:val="007C386D"/>
    <w:rsid w:val="007D686C"/>
    <w:rsid w:val="007E2AAF"/>
    <w:rsid w:val="007E44A4"/>
    <w:rsid w:val="007F3B06"/>
    <w:rsid w:val="0080792B"/>
    <w:rsid w:val="0081200B"/>
    <w:rsid w:val="00817AF3"/>
    <w:rsid w:val="00820C53"/>
    <w:rsid w:val="0083466B"/>
    <w:rsid w:val="00834C5C"/>
    <w:rsid w:val="00857D7B"/>
    <w:rsid w:val="0087594A"/>
    <w:rsid w:val="008960DC"/>
    <w:rsid w:val="008A7810"/>
    <w:rsid w:val="008C0053"/>
    <w:rsid w:val="008E0F5B"/>
    <w:rsid w:val="008F488D"/>
    <w:rsid w:val="00911527"/>
    <w:rsid w:val="00920490"/>
    <w:rsid w:val="0093116F"/>
    <w:rsid w:val="00935009"/>
    <w:rsid w:val="00941578"/>
    <w:rsid w:val="00987017"/>
    <w:rsid w:val="00990AB9"/>
    <w:rsid w:val="009956ED"/>
    <w:rsid w:val="009F5D29"/>
    <w:rsid w:val="00A07113"/>
    <w:rsid w:val="00A32528"/>
    <w:rsid w:val="00A430D1"/>
    <w:rsid w:val="00A542D8"/>
    <w:rsid w:val="00A94AFF"/>
    <w:rsid w:val="00AC75CD"/>
    <w:rsid w:val="00AD7A2C"/>
    <w:rsid w:val="00AE6AC1"/>
    <w:rsid w:val="00AF3BB2"/>
    <w:rsid w:val="00B2282C"/>
    <w:rsid w:val="00B31F43"/>
    <w:rsid w:val="00B41DDC"/>
    <w:rsid w:val="00B44A82"/>
    <w:rsid w:val="00B47F97"/>
    <w:rsid w:val="00B81099"/>
    <w:rsid w:val="00BB6E9E"/>
    <w:rsid w:val="00BD557B"/>
    <w:rsid w:val="00BD5F22"/>
    <w:rsid w:val="00BE37FA"/>
    <w:rsid w:val="00BE3C62"/>
    <w:rsid w:val="00C00F7D"/>
    <w:rsid w:val="00C371B5"/>
    <w:rsid w:val="00C67B63"/>
    <w:rsid w:val="00C72DF9"/>
    <w:rsid w:val="00C83B88"/>
    <w:rsid w:val="00C86752"/>
    <w:rsid w:val="00C9161F"/>
    <w:rsid w:val="00CA2329"/>
    <w:rsid w:val="00CB2323"/>
    <w:rsid w:val="00D404CF"/>
    <w:rsid w:val="00D81A7E"/>
    <w:rsid w:val="00DA4EFE"/>
    <w:rsid w:val="00DD6D22"/>
    <w:rsid w:val="00DE5264"/>
    <w:rsid w:val="00E23A70"/>
    <w:rsid w:val="00E27E1B"/>
    <w:rsid w:val="00E40DDD"/>
    <w:rsid w:val="00E42B8A"/>
    <w:rsid w:val="00E46E94"/>
    <w:rsid w:val="00E53B54"/>
    <w:rsid w:val="00E6055B"/>
    <w:rsid w:val="00E6569B"/>
    <w:rsid w:val="00E664E6"/>
    <w:rsid w:val="00E9004A"/>
    <w:rsid w:val="00EB1605"/>
    <w:rsid w:val="00EC11C5"/>
    <w:rsid w:val="00EC3EDE"/>
    <w:rsid w:val="00F27664"/>
    <w:rsid w:val="00F47194"/>
    <w:rsid w:val="00F86A53"/>
    <w:rsid w:val="00FA4C0E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6BBA2A02-EB86-4D6B-9B74-AB0BC4DE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customStyle="1" w:styleId="xmsonormal">
    <w:name w:val="x_msonormal"/>
    <w:basedOn w:val="Normal"/>
    <w:rsid w:val="000B69AB"/>
    <w:pPr>
      <w:spacing w:after="0" w:line="240" w:lineRule="auto"/>
    </w:pPr>
    <w:rPr>
      <w:rFonts w:ascii="Calibri" w:hAnsi="Calibri" w:cs="Calibri"/>
      <w:lang w:eastAsia="lt-LT"/>
    </w:rPr>
  </w:style>
  <w:style w:type="paragraph" w:styleId="Revision">
    <w:name w:val="Revision"/>
    <w:hidden/>
    <w:uiPriority w:val="99"/>
    <w:semiHidden/>
    <w:rsid w:val="00C37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9228618FC243568333A2E4C633B7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88A7A-F3B1-448B-9C22-66B45328612E}"/>
      </w:docPartPr>
      <w:docPartBody>
        <w:p w:rsidR="008B717A" w:rsidRDefault="008B717A" w:rsidP="008B717A">
          <w:pPr>
            <w:pStyle w:val="CD9228618FC243568333A2E4C633B7B4"/>
          </w:pPr>
          <w:r w:rsidRPr="00120F6E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7A"/>
    <w:rsid w:val="00022E7B"/>
    <w:rsid w:val="0002338A"/>
    <w:rsid w:val="000C0B2F"/>
    <w:rsid w:val="000D6FEC"/>
    <w:rsid w:val="00291E32"/>
    <w:rsid w:val="002A1E60"/>
    <w:rsid w:val="00302C25"/>
    <w:rsid w:val="0036047B"/>
    <w:rsid w:val="004A3484"/>
    <w:rsid w:val="004B54F3"/>
    <w:rsid w:val="00562553"/>
    <w:rsid w:val="005D079F"/>
    <w:rsid w:val="00644ADB"/>
    <w:rsid w:val="006F0972"/>
    <w:rsid w:val="0079691B"/>
    <w:rsid w:val="007A44CA"/>
    <w:rsid w:val="0081200B"/>
    <w:rsid w:val="00817AF3"/>
    <w:rsid w:val="0083466B"/>
    <w:rsid w:val="008B717A"/>
    <w:rsid w:val="00941578"/>
    <w:rsid w:val="00AD7A2C"/>
    <w:rsid w:val="00B41DDC"/>
    <w:rsid w:val="00E27E1B"/>
    <w:rsid w:val="00E40DDD"/>
    <w:rsid w:val="00EA1C91"/>
    <w:rsid w:val="00F27664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9228618FC243568333A2E4C633B7B4">
    <w:name w:val="CD9228618FC243568333A2E4C633B7B4"/>
    <w:rsid w:val="008B7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67F778-F829-4F73-AECB-5282ACCE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e1067c2-82b2-43e6-ba4a-21d0911eaf9a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1722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Raminta Gvozdienė</dc:creator>
  <dc:description/>
  <cp:lastModifiedBy>Kęstutis Smulkys</cp:lastModifiedBy>
  <cp:revision>7</cp:revision>
  <dcterms:created xsi:type="dcterms:W3CDTF">2025-11-13T06:31:00Z</dcterms:created>
  <dcterms:modified xsi:type="dcterms:W3CDTF">2025-11-26T11:58:00Z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